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E74AE" w14:textId="77777777" w:rsidR="007E0919" w:rsidRPr="00154854" w:rsidRDefault="00550483" w:rsidP="00154854">
      <w:pPr>
        <w:spacing w:after="0" w:line="240" w:lineRule="auto"/>
        <w:rPr>
          <w:b/>
          <w:sz w:val="18"/>
          <w:szCs w:val="18"/>
        </w:rPr>
      </w:pPr>
      <w:r w:rsidRPr="00154854">
        <w:rPr>
          <w:b/>
          <w:sz w:val="18"/>
          <w:szCs w:val="18"/>
        </w:rPr>
        <w:t xml:space="preserve">PRIJEDLOG PRIPREME ZA IZVOĐENJE NASTAVE </w:t>
      </w:r>
      <w:r w:rsidR="00166F6B" w:rsidRPr="00154854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95"/>
        <w:gridCol w:w="3475"/>
        <w:gridCol w:w="107"/>
      </w:tblGrid>
      <w:tr w:rsidR="008E5959" w:rsidRPr="00154854" w14:paraId="112CC160" w14:textId="77777777" w:rsidTr="00C81ACD">
        <w:trPr>
          <w:gridAfter w:val="1"/>
          <w:wAfter w:w="107" w:type="dxa"/>
        </w:trPr>
        <w:tc>
          <w:tcPr>
            <w:tcW w:w="5524" w:type="dxa"/>
            <w:gridSpan w:val="2"/>
            <w:shd w:val="clear" w:color="auto" w:fill="E2EFD9" w:themeFill="accent6" w:themeFillTint="33"/>
          </w:tcPr>
          <w:p w14:paraId="69DF2A73" w14:textId="77777777" w:rsidR="008E5959" w:rsidRPr="00154854" w:rsidRDefault="00154854" w:rsidP="0015485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5485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16C65B4" w14:textId="77777777" w:rsidR="008E5959" w:rsidRPr="00154854" w:rsidRDefault="008E5959" w:rsidP="00154854">
            <w:pPr>
              <w:rPr>
                <w:rFonts w:cstheme="minorHAnsi"/>
                <w:sz w:val="18"/>
                <w:szCs w:val="18"/>
              </w:rPr>
            </w:pPr>
            <w:r w:rsidRPr="00154854">
              <w:rPr>
                <w:rFonts w:cstheme="minorHAnsi"/>
                <w:sz w:val="18"/>
                <w:szCs w:val="18"/>
              </w:rPr>
              <w:t>RAZRED:</w:t>
            </w:r>
            <w:r w:rsidR="00E57F91" w:rsidRPr="00154854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268681C2" w14:textId="6F1EA1B2" w:rsidR="008E5959" w:rsidRPr="00154854" w:rsidRDefault="008E5959" w:rsidP="00154854">
            <w:pPr>
              <w:rPr>
                <w:rFonts w:cstheme="minorHAnsi"/>
                <w:sz w:val="18"/>
                <w:szCs w:val="18"/>
              </w:rPr>
            </w:pPr>
            <w:r w:rsidRPr="00154854">
              <w:rPr>
                <w:rFonts w:cstheme="minorHAnsi"/>
                <w:sz w:val="18"/>
                <w:szCs w:val="18"/>
              </w:rPr>
              <w:t>REDNI BROJ SATA:</w:t>
            </w:r>
            <w:r w:rsidR="0056027F">
              <w:rPr>
                <w:rFonts w:cstheme="minorHAnsi"/>
                <w:sz w:val="18"/>
                <w:szCs w:val="18"/>
              </w:rPr>
              <w:t xml:space="preserve"> 12.</w:t>
            </w:r>
          </w:p>
        </w:tc>
      </w:tr>
      <w:tr w:rsidR="00BE3836" w:rsidRPr="00154854" w14:paraId="057E3CC5" w14:textId="77777777" w:rsidTr="00E919B6">
        <w:trPr>
          <w:gridAfter w:val="1"/>
          <w:wAfter w:w="107" w:type="dxa"/>
        </w:trPr>
        <w:tc>
          <w:tcPr>
            <w:tcW w:w="2122" w:type="dxa"/>
          </w:tcPr>
          <w:p w14:paraId="7D0347CE" w14:textId="77777777" w:rsidR="00BE3836" w:rsidRPr="00154854" w:rsidRDefault="00BE3836" w:rsidP="00154854">
            <w:pPr>
              <w:rPr>
                <w:rFonts w:cstheme="minorHAnsi"/>
                <w:sz w:val="18"/>
                <w:szCs w:val="18"/>
              </w:rPr>
            </w:pPr>
            <w:r w:rsidRPr="0015485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9211" w14:textId="77777777" w:rsidR="00BE3836" w:rsidRPr="00154854" w:rsidRDefault="00BE3836" w:rsidP="00154854">
            <w:pPr>
              <w:rPr>
                <w:rFonts w:cstheme="minorHAnsi"/>
                <w:sz w:val="18"/>
                <w:szCs w:val="18"/>
              </w:rPr>
            </w:pPr>
            <w:r w:rsidRPr="00154854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BE3836" w:rsidRPr="00154854" w14:paraId="70005D45" w14:textId="77777777" w:rsidTr="00E919B6">
        <w:trPr>
          <w:gridAfter w:val="1"/>
          <w:wAfter w:w="107" w:type="dxa"/>
        </w:trPr>
        <w:tc>
          <w:tcPr>
            <w:tcW w:w="2122" w:type="dxa"/>
          </w:tcPr>
          <w:p w14:paraId="56EDF396" w14:textId="77777777" w:rsidR="00BE3836" w:rsidRPr="00154854" w:rsidRDefault="00BE3836" w:rsidP="00154854">
            <w:pPr>
              <w:rPr>
                <w:rFonts w:cstheme="minorHAnsi"/>
                <w:sz w:val="18"/>
                <w:szCs w:val="18"/>
              </w:rPr>
            </w:pPr>
            <w:r w:rsidRPr="0015485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9DCC" w14:textId="77777777" w:rsidR="00BE3836" w:rsidRPr="00154854" w:rsidRDefault="00127384" w:rsidP="00154854">
            <w:pPr>
              <w:rPr>
                <w:rFonts w:cstheme="minorHAnsi"/>
                <w:sz w:val="18"/>
                <w:szCs w:val="18"/>
              </w:rPr>
            </w:pPr>
            <w:r w:rsidRPr="00154854">
              <w:rPr>
                <w:rFonts w:cstheme="minorHAnsi"/>
                <w:sz w:val="18"/>
                <w:szCs w:val="18"/>
              </w:rPr>
              <w:t xml:space="preserve">ORGANIZIRANOST SVIJETA OKO NAS: </w:t>
            </w:r>
            <w:r w:rsidR="00BE3836" w:rsidRPr="00154854">
              <w:rPr>
                <w:rFonts w:cstheme="minorHAnsi"/>
                <w:sz w:val="18"/>
                <w:szCs w:val="18"/>
              </w:rPr>
              <w:t>PROMJENE I ODNOSI</w:t>
            </w:r>
          </w:p>
        </w:tc>
      </w:tr>
      <w:tr w:rsidR="00BE3836" w:rsidRPr="00154854" w14:paraId="4CD415C6" w14:textId="77777777" w:rsidTr="007E0919">
        <w:trPr>
          <w:gridAfter w:val="1"/>
          <w:wAfter w:w="107" w:type="dxa"/>
        </w:trPr>
        <w:tc>
          <w:tcPr>
            <w:tcW w:w="2122" w:type="dxa"/>
          </w:tcPr>
          <w:p w14:paraId="477368CB" w14:textId="77777777" w:rsidR="00BE3836" w:rsidRPr="00154854" w:rsidRDefault="00BE3836" w:rsidP="00154854">
            <w:pPr>
              <w:rPr>
                <w:rFonts w:cstheme="minorHAnsi"/>
                <w:sz w:val="18"/>
                <w:szCs w:val="18"/>
              </w:rPr>
            </w:pPr>
            <w:r w:rsidRPr="0015485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31881681" w14:textId="4885B79B" w:rsidR="00BE3836" w:rsidRPr="00154854" w:rsidRDefault="00BE3836" w:rsidP="00154854">
            <w:pPr>
              <w:rPr>
                <w:rFonts w:cstheme="minorHAnsi"/>
                <w:sz w:val="18"/>
                <w:szCs w:val="18"/>
              </w:rPr>
            </w:pPr>
            <w:r w:rsidRPr="001548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Plan mjesta – čitam simbole i snalazim se</w:t>
            </w:r>
            <w:r w:rsidR="001548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; </w:t>
            </w:r>
            <w:r w:rsidR="00A82B20" w:rsidRPr="001548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</w:t>
            </w:r>
            <w:r w:rsidR="0056027F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</w:t>
            </w:r>
            <w:r w:rsidR="00A82B20" w:rsidRPr="00154854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V</w:t>
            </w:r>
          </w:p>
        </w:tc>
      </w:tr>
      <w:tr w:rsidR="00BE3836" w:rsidRPr="00154854" w14:paraId="4E1FF7C7" w14:textId="77777777" w:rsidTr="007E0919">
        <w:trPr>
          <w:gridAfter w:val="1"/>
          <w:wAfter w:w="107" w:type="dxa"/>
        </w:trPr>
        <w:tc>
          <w:tcPr>
            <w:tcW w:w="2122" w:type="dxa"/>
          </w:tcPr>
          <w:p w14:paraId="7F542EA2" w14:textId="77777777" w:rsidR="00BE3836" w:rsidRPr="00154854" w:rsidRDefault="00BE3836" w:rsidP="00154854">
            <w:pPr>
              <w:rPr>
                <w:rFonts w:cstheme="minorHAnsi"/>
                <w:sz w:val="18"/>
                <w:szCs w:val="18"/>
              </w:rPr>
            </w:pPr>
            <w:r w:rsidRPr="00154854">
              <w:rPr>
                <w:rFonts w:cstheme="minorHAnsi"/>
                <w:sz w:val="18"/>
                <w:szCs w:val="18"/>
              </w:rPr>
              <w:t>ISHODI:</w:t>
            </w:r>
          </w:p>
          <w:p w14:paraId="5B8DF7A8" w14:textId="77777777" w:rsidR="00BE3836" w:rsidRPr="00154854" w:rsidRDefault="00BE3836" w:rsidP="0015485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7062DD24" w14:textId="77777777" w:rsidR="00107132" w:rsidRPr="00154854" w:rsidRDefault="00107132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154854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A.</w:t>
            </w:r>
            <w:r w:rsidR="00154854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54854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</w:t>
            </w:r>
            <w:r w:rsidR="00154854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154854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 Učenik zaključuje o organiziranosti lokalne zajednice, uspoređuje prikaze različitih prostora.</w:t>
            </w:r>
          </w:p>
          <w:p w14:paraId="1BCAAA9D" w14:textId="77777777" w:rsidR="00107132" w:rsidRPr="004938E2" w:rsidRDefault="004938E2" w:rsidP="00493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4938E2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107132" w:rsidRPr="004938E2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imenuje strane svijeta</w:t>
            </w:r>
          </w:p>
          <w:p w14:paraId="48FFF851" w14:textId="77777777" w:rsidR="00107132" w:rsidRPr="004938E2" w:rsidRDefault="004938E2" w:rsidP="00493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07132" w:rsidRPr="004938E2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primjenjuje pravila organizacije i označavanja prostora u izradi ili korištenju plana mjesta, čitanju geografske karte (tumač znakova, prikaz simbolima na planu mjesta i geografskoj karti, piktogrami i sl.)</w:t>
            </w:r>
          </w:p>
          <w:p w14:paraId="1EE60682" w14:textId="77777777" w:rsidR="00107132" w:rsidRPr="004938E2" w:rsidRDefault="004938E2" w:rsidP="00493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107132" w:rsidRPr="004938E2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opisuje izgled zavičaja te ga uspoređuje s umanjenim prikazom</w:t>
            </w:r>
          </w:p>
          <w:p w14:paraId="79945CD9" w14:textId="77777777" w:rsidR="00107132" w:rsidRPr="00154854" w:rsidRDefault="00107132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154854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B. 3. 4. Učenik se snalazi u prostoru, tumači plan mjesta i kartu zavičaja, izrađuje plan neposrednoga okružja i zaključuje o povezanosti prostornih obilježja zavičaja i načina života ljudi.</w:t>
            </w:r>
          </w:p>
          <w:p w14:paraId="4BBAF6CE" w14:textId="77777777" w:rsidR="00107132" w:rsidRPr="004938E2" w:rsidRDefault="004938E2" w:rsidP="00493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4938E2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 </w:t>
            </w:r>
            <w:r w:rsidR="00107132" w:rsidRPr="004938E2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</w:t>
            </w:r>
          </w:p>
          <w:p w14:paraId="5E9B0DFB" w14:textId="77777777" w:rsidR="00107132" w:rsidRPr="004938E2" w:rsidRDefault="004938E2" w:rsidP="004938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- </w:t>
            </w:r>
            <w:r w:rsidR="00107132" w:rsidRPr="004938E2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prepoznaje utjecaj promjene stajališta i vremenskih uvjeta na obzor</w:t>
            </w:r>
          </w:p>
          <w:p w14:paraId="7D744B85" w14:textId="77777777" w:rsidR="00107132" w:rsidRPr="00154854" w:rsidRDefault="004938E2" w:rsidP="004938E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107132" w:rsidRPr="001548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i tumači plan mjesta prema tumaču znakova (legendi)</w:t>
            </w:r>
          </w:p>
          <w:p w14:paraId="71821863" w14:textId="77777777" w:rsidR="00107132" w:rsidRPr="00154854" w:rsidRDefault="004938E2" w:rsidP="004938E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107132" w:rsidRPr="001548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kreće se od točke A do točke B koristeći se planom</w:t>
            </w:r>
          </w:p>
          <w:p w14:paraId="26EE7D89" w14:textId="77777777" w:rsidR="00BE3836" w:rsidRPr="00154854" w:rsidRDefault="004938E2" w:rsidP="004938E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107132" w:rsidRPr="0015485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izrađuje/prikazuje plan neposrednoga okružja različitim načinima</w:t>
            </w:r>
          </w:p>
          <w:p w14:paraId="2652B615" w14:textId="77777777" w:rsidR="00593827" w:rsidRPr="00154854" w:rsidRDefault="00593827" w:rsidP="00154854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154854" w14:paraId="055DE72A" w14:textId="77777777" w:rsidTr="00C81ACD">
        <w:tc>
          <w:tcPr>
            <w:tcW w:w="8217" w:type="dxa"/>
            <w:gridSpan w:val="4"/>
            <w:shd w:val="clear" w:color="auto" w:fill="E2EFD9" w:themeFill="accent6" w:themeFillTint="33"/>
          </w:tcPr>
          <w:p w14:paraId="3B717751" w14:textId="77777777" w:rsidR="007E0919" w:rsidRPr="00154854" w:rsidRDefault="007E0919" w:rsidP="00154854">
            <w:pPr>
              <w:rPr>
                <w:rFonts w:cstheme="minorHAnsi"/>
                <w:sz w:val="18"/>
                <w:szCs w:val="18"/>
              </w:rPr>
            </w:pPr>
            <w:r w:rsidRPr="0015485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95" w:type="dxa"/>
            <w:shd w:val="clear" w:color="auto" w:fill="E2EFD9" w:themeFill="accent6" w:themeFillTint="33"/>
          </w:tcPr>
          <w:p w14:paraId="62C9F8F3" w14:textId="2B20EB68" w:rsidR="007E0919" w:rsidRPr="00C81ACD" w:rsidRDefault="00550483" w:rsidP="00C81ACD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154854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82" w:type="dxa"/>
            <w:gridSpan w:val="2"/>
            <w:shd w:val="clear" w:color="auto" w:fill="E2EFD9" w:themeFill="accent6" w:themeFillTint="33"/>
          </w:tcPr>
          <w:p w14:paraId="79607B0F" w14:textId="77777777" w:rsidR="007E0919" w:rsidRPr="00154854" w:rsidRDefault="007E0919" w:rsidP="0015485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5485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5485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5485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5485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5485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5485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5485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5485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5485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5485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5485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5485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5485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5485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5485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154854" w14:paraId="6567B93D" w14:textId="77777777" w:rsidTr="00C81ACD">
        <w:trPr>
          <w:trHeight w:val="3393"/>
        </w:trPr>
        <w:tc>
          <w:tcPr>
            <w:tcW w:w="8217" w:type="dxa"/>
            <w:gridSpan w:val="4"/>
          </w:tcPr>
          <w:p w14:paraId="7E79DB58" w14:textId="77777777" w:rsidR="00154854" w:rsidRPr="004938E2" w:rsidRDefault="007E0919" w:rsidP="001548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54854">
              <w:rPr>
                <w:rFonts w:cstheme="minorHAnsi"/>
                <w:sz w:val="18"/>
                <w:szCs w:val="18"/>
              </w:rPr>
              <w:t xml:space="preserve"> </w:t>
            </w:r>
            <w:r w:rsidR="007A54A6" w:rsidRPr="00154854">
              <w:rPr>
                <w:rFonts w:cstheme="minorHAnsi"/>
                <w:b/>
                <w:sz w:val="18"/>
                <w:szCs w:val="18"/>
              </w:rPr>
              <w:t>1. PRIPREME ZA KRETANJE PO PLANU</w:t>
            </w:r>
          </w:p>
          <w:p w14:paraId="23E0BBCD" w14:textId="77777777" w:rsidR="00154854" w:rsidRPr="004938E2" w:rsidRDefault="00FB0AF4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15485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5E0D2F" w:rsidRPr="0015485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imenuje strane svijeta; </w:t>
            </w:r>
            <w:r w:rsidR="00A17DC1" w:rsidRPr="0015485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opisuje izgled zavičaja te ga u</w:t>
            </w:r>
            <w:r w:rsidR="00F21287" w:rsidRPr="0015485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spoređuje s umanjenim prikazom; </w:t>
            </w:r>
            <w:r w:rsidRPr="00154854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svijeta; prepoznaje utjecaj promjene stajališta i vremenskih uvjeta na obzor</w:t>
            </w:r>
            <w:r w:rsidR="00154854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7F91729F" w14:textId="77777777" w:rsidR="00154854" w:rsidRDefault="00FB0AF4" w:rsidP="001548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54854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5E0D2F" w:rsidRPr="00154854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09E74516" w14:textId="77777777" w:rsidR="00127384" w:rsidRPr="00154854" w:rsidRDefault="005E0D2F" w:rsidP="001548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54854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7A54A6" w:rsidRPr="00154854">
              <w:rPr>
                <w:rFonts w:cstheme="minorHAnsi"/>
                <w:sz w:val="18"/>
                <w:szCs w:val="18"/>
              </w:rPr>
              <w:t>daje upute učenicima: trebaju izraditi znakove za tumač znakova na planu mjesta u veličini A4 papira. Svaki učenik izrađuje drukčiji znak. Kada završe, znakove trebaju postaviti u učionici/dvorani/na igralištu (prema mogućnostima) i označiti strane svijeta</w:t>
            </w:r>
            <w:r w:rsidR="00EC7D43" w:rsidRPr="00154854">
              <w:rPr>
                <w:rFonts w:cstheme="minorHAnsi"/>
                <w:sz w:val="18"/>
                <w:szCs w:val="18"/>
              </w:rPr>
              <w:t xml:space="preserve"> i prometnice/ulice (npr. kredom)</w:t>
            </w:r>
            <w:r w:rsidR="007A54A6" w:rsidRPr="00154854">
              <w:rPr>
                <w:rFonts w:cstheme="minorHAnsi"/>
                <w:sz w:val="18"/>
                <w:szCs w:val="18"/>
              </w:rPr>
              <w:t>.</w:t>
            </w:r>
          </w:p>
          <w:p w14:paraId="08521245" w14:textId="77777777" w:rsidR="00556CED" w:rsidRPr="00154854" w:rsidRDefault="00556CED" w:rsidP="001548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F939A29" w14:textId="77777777" w:rsidR="00154854" w:rsidRPr="00154854" w:rsidRDefault="007A54A6" w:rsidP="001548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54854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EC7D43" w:rsidRPr="00154854">
              <w:rPr>
                <w:rFonts w:cstheme="minorHAnsi"/>
                <w:b/>
                <w:sz w:val="18"/>
                <w:szCs w:val="18"/>
              </w:rPr>
              <w:t>KREĆEMO SE PO PLANU MJESTA</w:t>
            </w:r>
          </w:p>
          <w:p w14:paraId="6C8E0077" w14:textId="77777777" w:rsidR="00154854" w:rsidRPr="004938E2" w:rsidRDefault="00556CED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15485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15485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imenuje strane svijeta; primjenjuje pravila organizacije i označavanja prostora u izradi ili korištenju plana mjesta, čitanju geografske karte (tumač znakova, prikaz simbolima na planu mjesta i geografskoj karti, piktogrami i sl.); </w:t>
            </w:r>
            <w:r w:rsidR="00A17DC1" w:rsidRPr="0015485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opisuje izgled zavičaja te ga uspoređuje s umanjenim prikazom</w:t>
            </w:r>
            <w:r w:rsidR="00B973A4" w:rsidRPr="0015485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154854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svijeta; prepoznaje utjecaj promjene stajališta i vremenskih uvjeta na obzor</w:t>
            </w:r>
            <w:r w:rsidR="00A17DC1" w:rsidRPr="00154854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; izrađuje/prikazuje plan neposrednoga okružja različitim načinima</w:t>
            </w:r>
            <w:r w:rsidR="00154854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1EB4D2D0" w14:textId="77777777" w:rsidR="00154854" w:rsidRDefault="00A17DC1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sz w:val="18"/>
                <w:szCs w:val="18"/>
              </w:rPr>
            </w:pPr>
            <w:r w:rsidRPr="0015485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A083986" w14:textId="77777777" w:rsidR="0008173D" w:rsidRPr="00154854" w:rsidRDefault="00A17DC1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154854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EC7D43" w:rsidRPr="00154854">
              <w:rPr>
                <w:rFonts w:cstheme="minorHAnsi"/>
                <w:sz w:val="18"/>
                <w:szCs w:val="18"/>
              </w:rPr>
              <w:t xml:space="preserve">objašnjava zadatak: izabrani učenik uzima karticu sa zadatkom, ostali učenici su „građevine – kuće ili zgrade“ i smještaju se proizvoljno u prostoru uz nacrtane prometnice i između simbola. </w:t>
            </w:r>
            <w:r w:rsidR="00B941CD" w:rsidRPr="00154854">
              <w:rPr>
                <w:rFonts w:cstheme="minorHAnsi"/>
                <w:sz w:val="18"/>
                <w:szCs w:val="18"/>
              </w:rPr>
              <w:t>Učenik rješava zadatak s kartice tako da ga glasno pročita i zatim se kreće od zadane točke A do točke B. Nakon izvršenog zadatka slijedi izmjena mjesta svih učenika na drukčiju poziciju, a sljedeći učenik rješava novi zadatak.</w:t>
            </w:r>
          </w:p>
          <w:p w14:paraId="489399DA" w14:textId="77777777" w:rsidR="00B941CD" w:rsidRPr="00154854" w:rsidRDefault="00B941CD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154854">
              <w:rPr>
                <w:rFonts w:cstheme="minorHAnsi"/>
                <w:sz w:val="18"/>
                <w:szCs w:val="18"/>
              </w:rPr>
              <w:t>Primjeri zadataka:</w:t>
            </w:r>
            <w:r w:rsidR="00695721" w:rsidRPr="00154854">
              <w:rPr>
                <w:rFonts w:cstheme="minorHAnsi"/>
                <w:sz w:val="18"/>
                <w:szCs w:val="18"/>
              </w:rPr>
              <w:t xml:space="preserve"> Kreni od benzinske postaje prema banci. U kojem smjeru si se kretala/kretao i jesi li morala/morao proći pokraj gradske knjižnice?</w:t>
            </w:r>
          </w:p>
          <w:p w14:paraId="618227AB" w14:textId="77777777" w:rsidR="00695721" w:rsidRPr="00154854" w:rsidRDefault="00695721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154854">
              <w:rPr>
                <w:rFonts w:cstheme="minorHAnsi"/>
                <w:sz w:val="18"/>
                <w:szCs w:val="18"/>
              </w:rPr>
              <w:lastRenderedPageBreak/>
              <w:t>Nalaz</w:t>
            </w:r>
            <w:r w:rsidR="00731C23" w:rsidRPr="00154854">
              <w:rPr>
                <w:rFonts w:cstheme="minorHAnsi"/>
                <w:sz w:val="18"/>
                <w:szCs w:val="18"/>
              </w:rPr>
              <w:t>iš se u parku. Kreni prema jugu. Kada naiđeš na prvi znak/simbol, okreni se prema zapadu i produži do prve ustanove/prvog objekta. Koja je to ustanova/objekt?</w:t>
            </w:r>
          </w:p>
          <w:p w14:paraId="5938C567" w14:textId="77777777" w:rsidR="00154854" w:rsidRPr="00154854" w:rsidRDefault="00154854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</w:p>
          <w:p w14:paraId="71F9EB0A" w14:textId="77777777" w:rsidR="00154854" w:rsidRPr="00154854" w:rsidRDefault="00593827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154854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 PONOVIMO</w:t>
            </w:r>
          </w:p>
          <w:p w14:paraId="1BBACAAF" w14:textId="77777777" w:rsidR="00154854" w:rsidRPr="004938E2" w:rsidRDefault="00B973A4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154854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Ishod aktivnosti: </w:t>
            </w:r>
            <w:r w:rsidRPr="0015485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snalazi se u zavičajnome prostoru prema glavnim i sporednim stranama svijeta; prepoznaje utjecaj promjene stajališta i vremenskih uvjeta na obzor; </w:t>
            </w:r>
            <w:r w:rsidR="0064099D" w:rsidRPr="0015485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primjenjuje pravila organizacije i označavanja prostora u izradi ili korištenju plana mjesta, čitanju geografske karte (tumač znakova, prikaz simbolima na planu mjesta i geografskoj karti, piktogrami i sl.); </w:t>
            </w:r>
            <w:r w:rsidRPr="0015485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imenuje strane svijeta; opisuje izgled zavičaja te ga uspoređuje s umanjenim prikazom; </w:t>
            </w:r>
            <w:r w:rsidRPr="00154854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</w:t>
            </w:r>
            <w:r w:rsidR="00154854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67FE4C5A" w14:textId="77777777" w:rsidR="00154854" w:rsidRDefault="00B973A4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154854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21C3FC0D" w14:textId="77777777" w:rsidR="00B973A4" w:rsidRPr="00154854" w:rsidRDefault="0064099D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15485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Učenici rješavaju zadatke u udžbeniku na </w:t>
            </w:r>
            <w:r w:rsidR="00593827" w:rsidRPr="0015485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29</w:t>
            </w:r>
            <w:r w:rsidR="0015485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., 30. i </w:t>
            </w:r>
            <w:r w:rsidR="00593827" w:rsidRPr="0015485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31.</w:t>
            </w:r>
            <w:r w:rsidR="00154854" w:rsidRPr="0015485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stranic</w:t>
            </w:r>
            <w:r w:rsidR="0015485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i.</w:t>
            </w:r>
          </w:p>
          <w:p w14:paraId="76A95304" w14:textId="77777777" w:rsidR="008B644D" w:rsidRPr="00154854" w:rsidRDefault="008B644D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58E2A78E" w14:textId="77777777" w:rsidR="008B644D" w:rsidRPr="00154854" w:rsidRDefault="008B644D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0A42CA08" w14:textId="77777777" w:rsidR="008B644D" w:rsidRDefault="008B644D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bCs/>
                <w:noProof/>
                <w:color w:val="231F20"/>
                <w:sz w:val="18"/>
                <w:szCs w:val="18"/>
                <w:lang w:eastAsia="hr-HR"/>
              </w:rPr>
            </w:pPr>
            <w:r w:rsidRPr="00154854">
              <w:rPr>
                <w:rFonts w:ascii="Calibri" w:eastAsia="Calibri" w:hAnsi="Calibri" w:cs="Calibri"/>
                <w:b/>
                <w:bCs/>
                <w:noProof/>
                <w:color w:val="231F20"/>
                <w:sz w:val="18"/>
                <w:szCs w:val="18"/>
                <w:lang w:eastAsia="hr-HR"/>
              </w:rPr>
              <w:t>NA PLOČI JE</w:t>
            </w:r>
            <w:r w:rsidR="004938E2">
              <w:rPr>
                <w:rFonts w:ascii="Calibri" w:eastAsia="Calibri" w:hAnsi="Calibri" w:cs="Calibri"/>
                <w:b/>
                <w:bCs/>
                <w:noProof/>
                <w:color w:val="231F20"/>
                <w:sz w:val="18"/>
                <w:szCs w:val="18"/>
                <w:lang w:eastAsia="hr-HR"/>
              </w:rPr>
              <w:t>:</w:t>
            </w:r>
          </w:p>
          <w:p w14:paraId="3F4D4769" w14:textId="77777777" w:rsidR="00154854" w:rsidRPr="00154854" w:rsidRDefault="00154854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bCs/>
                <w:noProof/>
                <w:color w:val="231F20"/>
                <w:sz w:val="18"/>
                <w:szCs w:val="18"/>
                <w:lang w:eastAsia="hr-H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999"/>
            </w:tblGrid>
            <w:tr w:rsidR="008B644D" w:rsidRPr="00154854" w14:paraId="40433331" w14:textId="77777777" w:rsidTr="008B644D">
              <w:tc>
                <w:tcPr>
                  <w:tcW w:w="6999" w:type="dxa"/>
                  <w:shd w:val="clear" w:color="auto" w:fill="C5E0B3" w:themeFill="accent6" w:themeFillTint="66"/>
                </w:tcPr>
                <w:p w14:paraId="12B94AF5" w14:textId="77777777" w:rsidR="008B644D" w:rsidRPr="00154854" w:rsidRDefault="008B644D" w:rsidP="00154854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697D5B3D" w14:textId="77777777" w:rsidR="008B644D" w:rsidRPr="00154854" w:rsidRDefault="008B644D" w:rsidP="00154854">
                  <w:pPr>
                    <w:jc w:val="center"/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  <w:r w:rsidRPr="00154854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  <w:t>KRETANJE PO PLANU</w:t>
                  </w:r>
                </w:p>
                <w:p w14:paraId="092222E2" w14:textId="77777777" w:rsidR="008B644D" w:rsidRPr="00154854" w:rsidRDefault="008B644D" w:rsidP="00154854">
                  <w:pPr>
                    <w:jc w:val="center"/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  <w:r w:rsidRPr="00154854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  <w:t>Vježba</w:t>
                  </w:r>
                </w:p>
                <w:p w14:paraId="7DA0E4E8" w14:textId="77777777" w:rsidR="008B644D" w:rsidRPr="00154854" w:rsidRDefault="008B644D" w:rsidP="00154854">
                  <w:pPr>
                    <w:jc w:val="center"/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207A89F3" w14:textId="77777777" w:rsidR="008B644D" w:rsidRPr="00154854" w:rsidRDefault="008B644D" w:rsidP="00154854">
                  <w:pPr>
                    <w:jc w:val="center"/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  <w:r w:rsidRPr="00154854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  <w:t>S</w:t>
                  </w:r>
                </w:p>
                <w:p w14:paraId="180AF7E3" w14:textId="77777777" w:rsidR="008B644D" w:rsidRPr="00154854" w:rsidRDefault="008B644D" w:rsidP="00154854">
                  <w:pPr>
                    <w:jc w:val="center"/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77D47350" w14:textId="77777777" w:rsidR="008B644D" w:rsidRPr="00154854" w:rsidRDefault="008B644D" w:rsidP="00154854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  <w:r w:rsidRPr="00154854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  <w:t xml:space="preserve">                                                                 Z                                I</w:t>
                  </w:r>
                </w:p>
                <w:p w14:paraId="2C58B894" w14:textId="77777777" w:rsidR="008B644D" w:rsidRPr="00154854" w:rsidRDefault="008B644D" w:rsidP="00154854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  <w:p w14:paraId="28148BEF" w14:textId="77777777" w:rsidR="008B644D" w:rsidRDefault="008B644D" w:rsidP="00154854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  <w:r w:rsidRPr="00154854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  <w:t xml:space="preserve">                                                                                   J</w:t>
                  </w:r>
                </w:p>
                <w:p w14:paraId="62ADCA9F" w14:textId="28F3B286" w:rsidR="00C81ACD" w:rsidRPr="00154854" w:rsidRDefault="00C81ACD" w:rsidP="00154854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6D0FBB2F" w14:textId="77777777" w:rsidR="008B644D" w:rsidRPr="00154854" w:rsidRDefault="008B644D" w:rsidP="00154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0F8CF8DB" w14:textId="77777777" w:rsidR="00556CED" w:rsidRPr="00154854" w:rsidRDefault="00556CED" w:rsidP="0015485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95" w:type="dxa"/>
          </w:tcPr>
          <w:p w14:paraId="2E33A9EC" w14:textId="77777777" w:rsidR="007E0919" w:rsidRPr="00154854" w:rsidRDefault="007E0919" w:rsidP="001548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F0A9DB3" w14:textId="77777777" w:rsidR="00167459" w:rsidRPr="00154854" w:rsidRDefault="00167459" w:rsidP="001548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50A323" w14:textId="77777777" w:rsidR="00167459" w:rsidRPr="00154854" w:rsidRDefault="00167459" w:rsidP="001548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8F37A7" w14:textId="77777777" w:rsidR="00167459" w:rsidRPr="00154854" w:rsidRDefault="00167459" w:rsidP="001548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56D584" w14:textId="77777777" w:rsidR="00167459" w:rsidRPr="00154854" w:rsidRDefault="00167459" w:rsidP="001548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49E63F" w14:textId="77777777" w:rsidR="00167459" w:rsidRPr="00154854" w:rsidRDefault="00167459" w:rsidP="001548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12C8B2" w14:textId="77777777" w:rsidR="00167459" w:rsidRPr="00154854" w:rsidRDefault="00167459" w:rsidP="001548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AA04EA" w14:textId="77777777" w:rsidR="00167459" w:rsidRPr="00154854" w:rsidRDefault="00167459" w:rsidP="001548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8B8450" w14:textId="77777777" w:rsidR="00167459" w:rsidRPr="00154854" w:rsidRDefault="00167459" w:rsidP="001548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5FBBEC" w14:textId="77777777" w:rsidR="00167459" w:rsidRPr="00154854" w:rsidRDefault="00167459" w:rsidP="001548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B8EB74" w14:textId="77777777" w:rsidR="00167459" w:rsidRPr="00154854" w:rsidRDefault="00167459" w:rsidP="001548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2DAD1D" w14:textId="77777777" w:rsidR="00167459" w:rsidRPr="00154854" w:rsidRDefault="00167459" w:rsidP="001548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570D06" w14:textId="77777777" w:rsidR="00167459" w:rsidRPr="00154854" w:rsidRDefault="00167459" w:rsidP="0015485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9B70B4" w14:textId="77777777" w:rsidR="00167459" w:rsidRPr="006E5B70" w:rsidRDefault="00167459" w:rsidP="00154854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E5B70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154854" w:rsidRPr="006E5B70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6E5B70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643F74D7" w14:textId="77777777" w:rsidR="00167459" w:rsidRPr="00154854" w:rsidRDefault="00167459" w:rsidP="00154854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154854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154854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154854">
              <w:rPr>
                <w:rFonts w:eastAsia="Calibri" w:cstheme="minorHAnsi"/>
                <w:color w:val="000000"/>
                <w:sz w:val="18"/>
                <w:szCs w:val="18"/>
              </w:rPr>
              <w:t xml:space="preserve"> PLAN I GEOGRAFSKA KARTA</w:t>
            </w:r>
          </w:p>
          <w:p w14:paraId="717258EF" w14:textId="77777777" w:rsidR="00167459" w:rsidRPr="004938E2" w:rsidRDefault="00C81ACD" w:rsidP="00154854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341503" w:history="1">
              <w:r w:rsidR="00167459" w:rsidRPr="006E5B7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154854" w:rsidRPr="006E5B7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167459" w:rsidRPr="006E5B7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</w:t>
              </w:r>
              <w:r w:rsidR="00E57F91" w:rsidRPr="006E5B7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PLAN MJESTA</w:t>
              </w:r>
            </w:hyperlink>
          </w:p>
          <w:p w14:paraId="4ACABA31" w14:textId="77777777" w:rsidR="00E57F91" w:rsidRPr="00154854" w:rsidRDefault="00E57F91" w:rsidP="00154854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5E55BCE5" w14:textId="77777777" w:rsidR="00E57F91" w:rsidRPr="00154854" w:rsidRDefault="00E57F91" w:rsidP="00154854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1A3C87E4" w14:textId="77777777" w:rsidR="00593827" w:rsidRDefault="00593827" w:rsidP="00154854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1F36027B" w14:textId="77777777" w:rsidR="004938E2" w:rsidRPr="00154854" w:rsidRDefault="004938E2" w:rsidP="00154854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7609FB8D" w14:textId="77777777" w:rsidR="00593827" w:rsidRPr="00154854" w:rsidRDefault="00593827" w:rsidP="00154854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78044C60" w14:textId="77777777" w:rsidR="006E5B70" w:rsidRDefault="006E5B70" w:rsidP="00154854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7F2FE54" w14:textId="77777777" w:rsidR="006E5B70" w:rsidRDefault="006E5B70" w:rsidP="00154854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013B54F" w14:textId="77777777" w:rsidR="006E5B70" w:rsidRDefault="006E5B70" w:rsidP="00154854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F1F548B" w14:textId="77777777" w:rsidR="006E5B70" w:rsidRDefault="006E5B70" w:rsidP="00154854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FFB1EDA" w14:textId="77777777" w:rsidR="006E5B70" w:rsidRDefault="006E5B70" w:rsidP="00154854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FDB808A" w14:textId="77777777" w:rsidR="006E5B70" w:rsidRDefault="006E5B70" w:rsidP="00154854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2DF04D3" w14:textId="77777777" w:rsidR="006E5B70" w:rsidRDefault="006E5B70" w:rsidP="00154854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0C8F290" w14:textId="77777777" w:rsidR="00E57F91" w:rsidRPr="006E5B70" w:rsidRDefault="00E57F91" w:rsidP="00154854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6E5B70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154854" w:rsidRPr="006E5B70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6E5B70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580E44F8" w14:textId="77777777" w:rsidR="00E57F91" w:rsidRPr="00154854" w:rsidRDefault="00E57F91" w:rsidP="00154854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154854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154854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154854">
              <w:rPr>
                <w:rFonts w:eastAsia="Calibri" w:cstheme="minorHAnsi"/>
                <w:color w:val="000000"/>
                <w:sz w:val="18"/>
                <w:szCs w:val="18"/>
              </w:rPr>
              <w:t xml:space="preserve"> PLAN I GEOGRAFSKA KARTA</w:t>
            </w:r>
          </w:p>
          <w:p w14:paraId="3678C2F3" w14:textId="77777777" w:rsidR="00167459" w:rsidRPr="004938E2" w:rsidRDefault="00C81ACD" w:rsidP="00154854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41507" w:history="1">
              <w:r w:rsidR="00E57F91" w:rsidRPr="006E5B7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154854" w:rsidRPr="006E5B7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E57F91" w:rsidRPr="006E5B70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ZNAKOVI</w:t>
              </w:r>
            </w:hyperlink>
          </w:p>
          <w:p w14:paraId="51DBAA7C" w14:textId="77777777" w:rsidR="00E57F91" w:rsidRPr="00154854" w:rsidRDefault="00E57F91" w:rsidP="00154854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3582" w:type="dxa"/>
            <w:gridSpan w:val="2"/>
          </w:tcPr>
          <w:p w14:paraId="73283873" w14:textId="77777777" w:rsidR="00C015EF" w:rsidRPr="00154854" w:rsidRDefault="004938E2" w:rsidP="0015485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C015EF" w:rsidRPr="00154854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C015EF" w:rsidRPr="00154854">
              <w:rPr>
                <w:rFonts w:cstheme="minorHAnsi"/>
                <w:sz w:val="18"/>
                <w:szCs w:val="18"/>
              </w:rPr>
              <w:t xml:space="preserve"> A.</w:t>
            </w:r>
            <w:r w:rsidR="00154854"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154854">
              <w:rPr>
                <w:rFonts w:cstheme="minorHAnsi"/>
                <w:sz w:val="18"/>
                <w:szCs w:val="18"/>
              </w:rPr>
              <w:t>3.</w:t>
            </w:r>
            <w:r w:rsidR="00154854"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154854">
              <w:rPr>
                <w:rFonts w:cstheme="minorHAnsi"/>
                <w:sz w:val="18"/>
                <w:szCs w:val="18"/>
              </w:rPr>
              <w:t>1.</w:t>
            </w:r>
            <w:r w:rsidR="00154854"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154854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690A9913" w14:textId="77777777" w:rsidR="00593827" w:rsidRPr="00154854" w:rsidRDefault="004938E2" w:rsidP="0015485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C01C4C" w:rsidRPr="00154854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C01C4C" w:rsidRPr="00154854">
              <w:rPr>
                <w:rFonts w:cstheme="minorHAnsi"/>
                <w:sz w:val="18"/>
                <w:szCs w:val="18"/>
              </w:rPr>
              <w:t xml:space="preserve"> A.</w:t>
            </w:r>
            <w:r w:rsidR="00154854">
              <w:rPr>
                <w:rFonts w:cstheme="minorHAnsi"/>
                <w:sz w:val="18"/>
                <w:szCs w:val="18"/>
              </w:rPr>
              <w:t xml:space="preserve"> </w:t>
            </w:r>
            <w:r w:rsidR="00C01C4C" w:rsidRPr="00154854">
              <w:rPr>
                <w:rFonts w:cstheme="minorHAnsi"/>
                <w:sz w:val="18"/>
                <w:szCs w:val="18"/>
              </w:rPr>
              <w:t>3.</w:t>
            </w:r>
            <w:r w:rsidR="00154854">
              <w:rPr>
                <w:rFonts w:cstheme="minorHAnsi"/>
                <w:sz w:val="18"/>
                <w:szCs w:val="18"/>
              </w:rPr>
              <w:t xml:space="preserve"> </w:t>
            </w:r>
            <w:r w:rsidR="00C01C4C" w:rsidRPr="00154854">
              <w:rPr>
                <w:rFonts w:cstheme="minorHAnsi"/>
                <w:sz w:val="18"/>
                <w:szCs w:val="18"/>
              </w:rPr>
              <w:t>2.</w:t>
            </w:r>
            <w:r w:rsidR="00154854">
              <w:rPr>
                <w:rFonts w:cstheme="minorHAnsi"/>
                <w:sz w:val="18"/>
                <w:szCs w:val="18"/>
              </w:rPr>
              <w:t xml:space="preserve"> </w:t>
            </w:r>
            <w:r w:rsidR="00C01C4C" w:rsidRPr="00154854">
              <w:rPr>
                <w:rFonts w:cstheme="minorHAnsi"/>
                <w:sz w:val="18"/>
                <w:szCs w:val="18"/>
              </w:rPr>
              <w:t>Učenik demonstrira fine motoričke vještine upotrebom različitih likovnih materijala i postupaka u vlastitom likovnom izražavanju.</w:t>
            </w:r>
          </w:p>
          <w:p w14:paraId="569F4D23" w14:textId="6C18D6F2" w:rsidR="00C01C4C" w:rsidRPr="00154854" w:rsidRDefault="0056027F" w:rsidP="0015485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593827" w:rsidRPr="00154854">
              <w:rPr>
                <w:rFonts w:cstheme="minorHAnsi"/>
                <w:b/>
                <w:bCs/>
                <w:sz w:val="18"/>
                <w:szCs w:val="18"/>
              </w:rPr>
              <w:t>TZK</w:t>
            </w:r>
            <w:r w:rsidR="00593827" w:rsidRPr="00154854">
              <w:rPr>
                <w:rFonts w:cstheme="minorHAnsi"/>
                <w:sz w:val="18"/>
                <w:szCs w:val="18"/>
              </w:rPr>
              <w:t xml:space="preserve"> A.</w:t>
            </w:r>
            <w:r w:rsidR="00154854">
              <w:rPr>
                <w:rFonts w:cstheme="minorHAnsi"/>
                <w:sz w:val="18"/>
                <w:szCs w:val="18"/>
              </w:rPr>
              <w:t xml:space="preserve"> </w:t>
            </w:r>
            <w:r w:rsidR="00593827" w:rsidRPr="00154854">
              <w:rPr>
                <w:rFonts w:cstheme="minorHAnsi"/>
                <w:sz w:val="18"/>
                <w:szCs w:val="18"/>
              </w:rPr>
              <w:t>3.</w:t>
            </w:r>
            <w:r w:rsidR="00154854">
              <w:rPr>
                <w:rFonts w:cstheme="minorHAnsi"/>
                <w:sz w:val="18"/>
                <w:szCs w:val="18"/>
              </w:rPr>
              <w:t xml:space="preserve"> </w:t>
            </w:r>
            <w:r w:rsidR="00593827" w:rsidRPr="00154854">
              <w:rPr>
                <w:rFonts w:cstheme="minorHAnsi"/>
                <w:sz w:val="18"/>
                <w:szCs w:val="18"/>
              </w:rPr>
              <w:t>1.</w:t>
            </w:r>
            <w:r w:rsidR="00154854">
              <w:rPr>
                <w:rFonts w:cstheme="minorHAnsi"/>
                <w:sz w:val="18"/>
                <w:szCs w:val="18"/>
              </w:rPr>
              <w:t xml:space="preserve"> </w:t>
            </w:r>
            <w:r w:rsidR="00593827" w:rsidRPr="00154854">
              <w:rPr>
                <w:rFonts w:cstheme="minorHAnsi"/>
                <w:sz w:val="18"/>
                <w:szCs w:val="18"/>
              </w:rPr>
              <w:t>Usavršava prirodne načine gibanja.</w:t>
            </w:r>
          </w:p>
          <w:p w14:paraId="385F0C62" w14:textId="77777777" w:rsidR="00C015EF" w:rsidRPr="00154854" w:rsidRDefault="00C015EF" w:rsidP="00154854">
            <w:pPr>
              <w:rPr>
                <w:rFonts w:cstheme="minorHAnsi"/>
                <w:sz w:val="18"/>
                <w:szCs w:val="18"/>
              </w:rPr>
            </w:pPr>
            <w:r w:rsidRPr="00154854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154854">
              <w:rPr>
                <w:rFonts w:cstheme="minorHAnsi"/>
                <w:sz w:val="18"/>
                <w:szCs w:val="18"/>
              </w:rPr>
              <w:t xml:space="preserve"> A. 2. 1. Učenik prema savjetu odabire odgovarajuću digitalnu tehnologiju za obavljanje zadatka</w:t>
            </w:r>
            <w:r w:rsidR="00154854">
              <w:rPr>
                <w:rFonts w:cstheme="minorHAnsi"/>
                <w:sz w:val="18"/>
                <w:szCs w:val="18"/>
              </w:rPr>
              <w:t xml:space="preserve">; </w:t>
            </w:r>
            <w:r w:rsidRPr="00154854">
              <w:rPr>
                <w:rFonts w:cstheme="minorHAnsi"/>
                <w:sz w:val="18"/>
                <w:szCs w:val="18"/>
              </w:rPr>
              <w:t xml:space="preserve">A. 2. 2. Učenik se samostalno koristi njemu poznatim uređajima i programima. </w:t>
            </w:r>
          </w:p>
          <w:p w14:paraId="316AEF2F" w14:textId="77777777" w:rsidR="00C015EF" w:rsidRPr="00154854" w:rsidRDefault="00154854" w:rsidP="00154854">
            <w:pPr>
              <w:rPr>
                <w:rFonts w:cstheme="minorHAnsi"/>
                <w:sz w:val="18"/>
                <w:szCs w:val="18"/>
              </w:rPr>
            </w:pPr>
            <w:r w:rsidRPr="00154854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154854"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154854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154854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154854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154854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C015EF" w:rsidRPr="00154854">
              <w:rPr>
                <w:rFonts w:cstheme="minorHAnsi"/>
                <w:sz w:val="18"/>
                <w:szCs w:val="18"/>
              </w:rPr>
              <w:t>Učenik primjenjuje strategije učenja i rješava probleme u svim područjima učenja uz praćenje i podršku učitelja.</w:t>
            </w:r>
          </w:p>
          <w:p w14:paraId="6E66A0E8" w14:textId="77777777" w:rsidR="00C015EF" w:rsidRPr="00154854" w:rsidRDefault="00C015EF" w:rsidP="00154854">
            <w:pPr>
              <w:rPr>
                <w:rFonts w:cstheme="minorHAnsi"/>
                <w:sz w:val="18"/>
                <w:szCs w:val="18"/>
              </w:rPr>
            </w:pPr>
          </w:p>
          <w:p w14:paraId="7237E561" w14:textId="77777777" w:rsidR="00C015EF" w:rsidRPr="00154854" w:rsidRDefault="00C015EF" w:rsidP="0015485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73A54DE" w14:textId="77777777" w:rsidR="008E5959" w:rsidRPr="00154854" w:rsidRDefault="008E5959" w:rsidP="00154854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154854" w:rsidSect="0015485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2521"/>
    <w:multiLevelType w:val="hybridMultilevel"/>
    <w:tmpl w:val="7492A9C6"/>
    <w:lvl w:ilvl="0" w:tplc="C89EF70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D4977"/>
    <w:multiLevelType w:val="hybridMultilevel"/>
    <w:tmpl w:val="76E474AA"/>
    <w:lvl w:ilvl="0" w:tplc="973C83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57355"/>
    <w:multiLevelType w:val="hybridMultilevel"/>
    <w:tmpl w:val="3C365502"/>
    <w:lvl w:ilvl="0" w:tplc="E548B82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A0AE6"/>
    <w:multiLevelType w:val="hybridMultilevel"/>
    <w:tmpl w:val="E22C5A98"/>
    <w:lvl w:ilvl="0" w:tplc="253CD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81CE4"/>
    <w:multiLevelType w:val="hybridMultilevel"/>
    <w:tmpl w:val="8A0EBC5A"/>
    <w:lvl w:ilvl="0" w:tplc="69B82FE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00B07"/>
    <w:multiLevelType w:val="hybridMultilevel"/>
    <w:tmpl w:val="7F848B88"/>
    <w:lvl w:ilvl="0" w:tplc="38EE567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8173D"/>
    <w:rsid w:val="000B136B"/>
    <w:rsid w:val="00107132"/>
    <w:rsid w:val="00127384"/>
    <w:rsid w:val="00154854"/>
    <w:rsid w:val="00164B8F"/>
    <w:rsid w:val="00166F6B"/>
    <w:rsid w:val="00167459"/>
    <w:rsid w:val="00196C43"/>
    <w:rsid w:val="0025647C"/>
    <w:rsid w:val="002B1BE5"/>
    <w:rsid w:val="0031251C"/>
    <w:rsid w:val="003416C0"/>
    <w:rsid w:val="00407892"/>
    <w:rsid w:val="004938E2"/>
    <w:rsid w:val="00512C63"/>
    <w:rsid w:val="00550483"/>
    <w:rsid w:val="00556CED"/>
    <w:rsid w:val="0056027F"/>
    <w:rsid w:val="005737A3"/>
    <w:rsid w:val="00593827"/>
    <w:rsid w:val="005E0D2F"/>
    <w:rsid w:val="0064099D"/>
    <w:rsid w:val="00655CB6"/>
    <w:rsid w:val="00695721"/>
    <w:rsid w:val="006E2410"/>
    <w:rsid w:val="006E5B70"/>
    <w:rsid w:val="00724F26"/>
    <w:rsid w:val="00731C23"/>
    <w:rsid w:val="007A54A6"/>
    <w:rsid w:val="007E04DF"/>
    <w:rsid w:val="007E0919"/>
    <w:rsid w:val="008B644D"/>
    <w:rsid w:val="008E5959"/>
    <w:rsid w:val="009C101D"/>
    <w:rsid w:val="009F4766"/>
    <w:rsid w:val="00A17DC1"/>
    <w:rsid w:val="00A82B20"/>
    <w:rsid w:val="00AC36D7"/>
    <w:rsid w:val="00B12DAE"/>
    <w:rsid w:val="00B941CD"/>
    <w:rsid w:val="00B973A4"/>
    <w:rsid w:val="00BE3836"/>
    <w:rsid w:val="00C015EF"/>
    <w:rsid w:val="00C01C4C"/>
    <w:rsid w:val="00C37C3C"/>
    <w:rsid w:val="00C46195"/>
    <w:rsid w:val="00C51DDF"/>
    <w:rsid w:val="00C81ACD"/>
    <w:rsid w:val="00D11E2A"/>
    <w:rsid w:val="00E57F91"/>
    <w:rsid w:val="00EC7D43"/>
    <w:rsid w:val="00F21287"/>
    <w:rsid w:val="00F77AF0"/>
    <w:rsid w:val="00FB0AF4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08E75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57F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38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58.html" TargetMode="External"/><Relationship Id="rId5" Type="http://schemas.openxmlformats.org/officeDocument/2006/relationships/hyperlink" Target="https://hr.izzi.digital/DOS/14184/1355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2020-07-22T18:00:00Z</dcterms:created>
  <dcterms:modified xsi:type="dcterms:W3CDTF">2021-08-03T08:07:00Z</dcterms:modified>
</cp:coreProperties>
</file>